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D0" w:rsidRDefault="00F54AD0" w:rsidP="00F54AD0">
      <w:pPr>
        <w:pStyle w:val="Nadpis1"/>
        <w:rPr>
          <w:iCs w:val="0"/>
        </w:rPr>
      </w:pPr>
      <w:bookmarkStart w:id="0" w:name="_Toc125270416"/>
      <w:bookmarkStart w:id="1" w:name="_Toc125703796"/>
      <w:bookmarkStart w:id="2" w:name="_Toc125705196"/>
      <w:bookmarkStart w:id="3" w:name="_Toc163448788"/>
      <w:bookmarkStart w:id="4" w:name="_Toc163450456"/>
      <w:bookmarkStart w:id="5" w:name="_Toc163450804"/>
      <w:proofErr w:type="gramStart"/>
      <w:r>
        <w:rPr>
          <w:iCs w:val="0"/>
        </w:rPr>
        <w:t>UČEBNÍ  PLÁN</w:t>
      </w:r>
      <w:bookmarkEnd w:id="0"/>
      <w:bookmarkEnd w:id="1"/>
      <w:bookmarkEnd w:id="2"/>
      <w:bookmarkEnd w:id="3"/>
      <w:bookmarkEnd w:id="4"/>
      <w:bookmarkEnd w:id="5"/>
      <w:proofErr w:type="gramEnd"/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60"/>
      </w:tblGrid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0" w:type="dxa"/>
          </w:tcPr>
          <w:p w:rsidR="00F54AD0" w:rsidRDefault="00F54AD0" w:rsidP="00BC698C">
            <w:r>
              <w:t>Obor vzdělání:</w:t>
            </w:r>
          </w:p>
        </w:tc>
        <w:tc>
          <w:tcPr>
            <w:tcW w:w="4860" w:type="dxa"/>
          </w:tcPr>
          <w:p w:rsidR="00F54AD0" w:rsidRDefault="00F54AD0" w:rsidP="00BC698C">
            <w:pPr>
              <w:pStyle w:val="Tun"/>
              <w:rPr>
                <w:b w:val="0"/>
              </w:rPr>
            </w:pPr>
            <w:r>
              <w:rPr>
                <w:b w:val="0"/>
              </w:rPr>
              <w:t>53-41-N/1. Diplomovaná všeobecná sestra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0" w:type="dxa"/>
          </w:tcPr>
          <w:p w:rsidR="00F54AD0" w:rsidRDefault="00F54AD0" w:rsidP="00BC698C">
            <w:r>
              <w:t>Dosažený stupeň vzdělání:</w:t>
            </w:r>
          </w:p>
        </w:tc>
        <w:tc>
          <w:tcPr>
            <w:tcW w:w="4860" w:type="dxa"/>
          </w:tcPr>
          <w:p w:rsidR="00F54AD0" w:rsidRDefault="00F54AD0" w:rsidP="00BC698C">
            <w:r>
              <w:t>vyšší odborné vzdělání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0" w:type="dxa"/>
          </w:tcPr>
          <w:p w:rsidR="00F54AD0" w:rsidRDefault="00F54AD0" w:rsidP="00BC698C">
            <w:pPr>
              <w:pStyle w:val="Normlnpodtren"/>
              <w:rPr>
                <w:u w:val="none"/>
              </w:rPr>
            </w:pPr>
            <w:r>
              <w:rPr>
                <w:u w:val="none"/>
              </w:rPr>
              <w:t>Délka / forma studia:</w:t>
            </w:r>
          </w:p>
        </w:tc>
        <w:tc>
          <w:tcPr>
            <w:tcW w:w="4860" w:type="dxa"/>
          </w:tcPr>
          <w:p w:rsidR="00F54AD0" w:rsidRDefault="00F54AD0" w:rsidP="00BC698C">
            <w:r>
              <w:t xml:space="preserve">3 roky / denní studium 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0" w:type="dxa"/>
          </w:tcPr>
          <w:p w:rsidR="00F54AD0" w:rsidRDefault="00F54AD0" w:rsidP="00BC698C">
            <w:pPr>
              <w:pStyle w:val="Normlnpodtren"/>
              <w:rPr>
                <w:u w:val="none"/>
              </w:rPr>
            </w:pPr>
            <w:r>
              <w:rPr>
                <w:u w:val="none"/>
              </w:rPr>
              <w:t xml:space="preserve">Způsob ukončení: </w:t>
            </w:r>
          </w:p>
        </w:tc>
        <w:tc>
          <w:tcPr>
            <w:tcW w:w="4860" w:type="dxa"/>
          </w:tcPr>
          <w:p w:rsidR="00F54AD0" w:rsidRDefault="00F54AD0" w:rsidP="00BC698C">
            <w:r>
              <w:t>absolutorium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390" w:type="dxa"/>
          </w:tcPr>
          <w:p w:rsidR="00F54AD0" w:rsidRDefault="00F54AD0" w:rsidP="00BC698C">
            <w:pPr>
              <w:pStyle w:val="Normlnpodtren"/>
              <w:rPr>
                <w:u w:val="none"/>
              </w:rPr>
            </w:pPr>
            <w:r>
              <w:rPr>
                <w:u w:val="none"/>
              </w:rPr>
              <w:t>Certifikace:</w:t>
            </w:r>
          </w:p>
        </w:tc>
        <w:tc>
          <w:tcPr>
            <w:tcW w:w="4860" w:type="dxa"/>
          </w:tcPr>
          <w:p w:rsidR="00F54AD0" w:rsidRDefault="00F54AD0" w:rsidP="00BC698C">
            <w:r>
              <w:t xml:space="preserve">vysvědčení o absolutoriu </w:t>
            </w:r>
          </w:p>
          <w:p w:rsidR="00F54AD0" w:rsidRDefault="00F54AD0" w:rsidP="00BC698C">
            <w:r>
              <w:t>diplom absolventa vyšší odborné školy</w:t>
            </w:r>
          </w:p>
        </w:tc>
      </w:tr>
    </w:tbl>
    <w:p w:rsidR="00F54AD0" w:rsidRDefault="00F54AD0" w:rsidP="00F54AD0">
      <w:pPr>
        <w:pStyle w:val="Zpat"/>
        <w:tabs>
          <w:tab w:val="clear" w:pos="4536"/>
          <w:tab w:val="clear" w:pos="9072"/>
        </w:tabs>
      </w:pPr>
    </w:p>
    <w:p w:rsidR="00F54AD0" w:rsidRDefault="00F54AD0" w:rsidP="00F54AD0">
      <w:pPr>
        <w:pStyle w:val="Nadpis4"/>
      </w:pPr>
      <w:r>
        <w:t>Učební plán</w:t>
      </w:r>
    </w:p>
    <w:p w:rsidR="00F54AD0" w:rsidRDefault="00F54AD0" w:rsidP="00F54AD0">
      <w:pPr>
        <w:pStyle w:val="Obsah1"/>
      </w:pPr>
    </w:p>
    <w:tbl>
      <w:tblPr>
        <w:tblW w:w="1010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852"/>
        <w:gridCol w:w="708"/>
        <w:gridCol w:w="817"/>
        <w:gridCol w:w="8"/>
        <w:gridCol w:w="810"/>
        <w:gridCol w:w="720"/>
        <w:gridCol w:w="18"/>
        <w:gridCol w:w="705"/>
        <w:gridCol w:w="1074"/>
      </w:tblGrid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</w:pPr>
            <w:r>
              <w:t>Učební plán / ročník / období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</w:pPr>
            <w:r>
              <w:t>1. ročník</w:t>
            </w:r>
          </w:p>
        </w:tc>
        <w:tc>
          <w:tcPr>
            <w:tcW w:w="16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</w:pPr>
            <w:r>
              <w:t>2. ročník</w:t>
            </w:r>
          </w:p>
        </w:tc>
        <w:tc>
          <w:tcPr>
            <w:tcW w:w="14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</w:pPr>
            <w:r>
              <w:t>3. ročník</w:t>
            </w:r>
          </w:p>
        </w:tc>
        <w:tc>
          <w:tcPr>
            <w:tcW w:w="10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</w:pPr>
            <w:r>
              <w:t xml:space="preserve"> Celkem</w:t>
            </w:r>
          </w:p>
          <w:p w:rsidR="00F54AD0" w:rsidRDefault="00F54AD0" w:rsidP="00BC698C">
            <w:pPr>
              <w:pStyle w:val="Textpoznpodarou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týdnů/hodin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3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rPr>
                <w:rFonts w:eastAsia="Arial Unicode MS"/>
                <w:b/>
                <w:sz w:val="28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zimní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letní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zimní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letní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zimní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letní</w:t>
            </w:r>
          </w:p>
        </w:tc>
        <w:tc>
          <w:tcPr>
            <w:tcW w:w="10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rPr>
                <w:rFonts w:eastAsia="Arial Unicode MS"/>
              </w:rPr>
            </w:pP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rPr>
                <w:bCs/>
              </w:rPr>
            </w:pPr>
            <w:r>
              <w:rPr>
                <w:bCs/>
              </w:rPr>
              <w:t>Týdny teorie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  <w:rPr>
                <w:bCs/>
              </w:rPr>
            </w:pPr>
            <w:r>
              <w:rPr>
                <w:bCs/>
              </w:rPr>
              <w:t xml:space="preserve">   14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  <w:rPr>
                <w:bCs/>
              </w:rPr>
            </w:pPr>
            <w:r>
              <w:rPr>
                <w:bCs/>
              </w:rPr>
              <w:t xml:space="preserve"> 14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  <w:rPr>
                <w:bCs/>
              </w:rPr>
            </w:pPr>
            <w:r>
              <w:rPr>
                <w:bCs/>
              </w:rPr>
              <w:t xml:space="preserve">   8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  <w:rPr>
                <w:bCs/>
              </w:rPr>
            </w:pPr>
            <w:r>
              <w:rPr>
                <w:bCs/>
              </w:rPr>
              <w:t xml:space="preserve">    8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  <w:rPr>
                <w:bCs/>
              </w:rPr>
            </w:pPr>
            <w:r>
              <w:rPr>
                <w:bCs/>
              </w:rPr>
              <w:t xml:space="preserve">    6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  <w:rPr>
                <w:bCs/>
              </w:rPr>
            </w:pPr>
            <w:r>
              <w:rPr>
                <w:bCs/>
              </w:rPr>
              <w:t xml:space="preserve">   6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</w:pPr>
            <w:r>
              <w:t xml:space="preserve">      56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</w:pPr>
            <w:r>
              <w:t>Povinné předměty /počet hod. týdně/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b/>
              </w:rPr>
            </w:pPr>
            <w:r>
              <w:rPr>
                <w:b/>
              </w:rPr>
              <w:t>P/C</w:t>
            </w:r>
            <w:r>
              <w:rPr>
                <w:b/>
                <w:lang w:val="en-US"/>
              </w:rPr>
              <w:t>*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 xml:space="preserve">Cizí jazyk **  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4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4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  <w:r>
              <w:t>0/180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 xml:space="preserve">Latinský jazyk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pStyle w:val="Doloka"/>
              <w:spacing w:after="0"/>
            </w:pPr>
            <w:r>
              <w:t>ZK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0/28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 xml:space="preserve">Etika v ošetřovatelství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8/8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Psychologie obecná a osobnosti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14/14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Vývojová psychologie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14/14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Sociální psychologie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10/6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Zdravotnická psychologie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26/24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Edukace v ošetřovatelství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12/12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Sociologie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8/8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Komunikace v ošetřovatelství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0/56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Informační a komunikační technologie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  <w:r>
              <w:t>2</w:t>
            </w:r>
          </w:p>
          <w:p w:rsidR="00F54AD0" w:rsidRDefault="00F54AD0" w:rsidP="00BC698C">
            <w:pPr>
              <w:pStyle w:val="Doloka"/>
              <w:spacing w:after="0"/>
            </w:pPr>
            <w: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0/28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Zdravotnické a sociální právo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22/0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Výchova ke zdraví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  <w:r>
              <w:t>21/21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První pomoc a medicína katastrof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  <w:r>
              <w:t>0/36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lastRenderedPageBreak/>
              <w:t>Biofyzika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7/7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Biochemie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/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10/4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Farmakologie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10/6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Radiologie a radiační ochrana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  <w:r>
              <w:t>20/8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Klinická propedeutika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0/30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Anatomie a fyziologie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70/14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 xml:space="preserve">Patologie a patofyziologie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  <w:r>
              <w:t>38/6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Mikrobiologie, epidemiologie, ochrana veřejného zdraví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56/0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Výživa člověka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14/14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Výzkum v ošetřovatelství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  <w:r>
              <w:t>18/18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Management a řízení kvality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18/18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Ošetřovatelství**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</w:pPr>
            <w:r>
              <w:t>76/46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Klinické ošetřovatelské dovednosti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4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4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0/112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Ošetřovatelství v interních oborech**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5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6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11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11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86/134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Ošetřovatelství v chirurgických oborech**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4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4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6</w:t>
            </w:r>
          </w:p>
          <w:p w:rsidR="00F54AD0" w:rsidRDefault="00F54AD0" w:rsidP="00BC698C">
            <w:pPr>
              <w:jc w:val="center"/>
            </w:pPr>
            <w:r>
              <w:t>KZ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8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70/92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Ošetřovatelství v pediatrii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3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20/20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Ošetřovatelství v gynekologii a porodnictví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16/16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Ošetřovatelství v psychiatrii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6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18/18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Ošetřovatelství v komunitní, domácí</w:t>
            </w:r>
          </w:p>
          <w:p w:rsidR="00F54AD0" w:rsidRDefault="00F54AD0" w:rsidP="00BC698C">
            <w:pPr>
              <w:pStyle w:val="Normlnodsazen"/>
            </w:pPr>
            <w:r>
              <w:t xml:space="preserve"> a hospicové péči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0/32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Absolventský seminář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2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0/12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Ošetřovatelská praxe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 xml:space="preserve"> 7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7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196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Odborná praxe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16"/>
              </w:rPr>
              <w:t>týdny</w:t>
            </w:r>
          </w:p>
          <w:p w:rsidR="00F54AD0" w:rsidRDefault="00F54AD0" w:rsidP="00BC698C">
            <w:pPr>
              <w:pStyle w:val="Doloka"/>
              <w:spacing w:after="0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16"/>
              </w:rPr>
              <w:t>týdny</w:t>
            </w:r>
          </w:p>
          <w:p w:rsidR="00F54AD0" w:rsidRDefault="00F54AD0" w:rsidP="00BC6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týdnů</w:t>
            </w:r>
          </w:p>
          <w:p w:rsidR="00F54AD0" w:rsidRDefault="00F54AD0" w:rsidP="00BC698C">
            <w:pPr>
              <w:pStyle w:val="Doloka"/>
              <w:spacing w:after="0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týdnů</w:t>
            </w:r>
          </w:p>
          <w:p w:rsidR="00F54AD0" w:rsidRDefault="00F54AD0" w:rsidP="00BC6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rPr>
                <w:sz w:val="16"/>
              </w:rPr>
            </w:pPr>
            <w:r>
              <w:rPr>
                <w:sz w:val="20"/>
              </w:rPr>
              <w:t>10</w:t>
            </w:r>
            <w:r>
              <w:rPr>
                <w:sz w:val="16"/>
              </w:rPr>
              <w:t>týdnů</w:t>
            </w:r>
          </w:p>
          <w:p w:rsidR="00F54AD0" w:rsidRDefault="00F54AD0" w:rsidP="00BC6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ZK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z w:val="16"/>
              </w:rPr>
              <w:t>týdnů</w:t>
            </w:r>
          </w:p>
          <w:p w:rsidR="00F54AD0" w:rsidRDefault="00F54AD0" w:rsidP="00BC69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1520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ormlnodsazen"/>
            </w:pPr>
            <w:r>
              <w:t>Odborná praxe prázdninová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rPr>
                <w:sz w:val="16"/>
              </w:rPr>
            </w:pPr>
            <w:r>
              <w:t>2</w:t>
            </w:r>
            <w:r>
              <w:rPr>
                <w:sz w:val="16"/>
              </w:rPr>
              <w:t>týdny</w:t>
            </w:r>
          </w:p>
          <w:p w:rsidR="00F54AD0" w:rsidRDefault="00F54AD0" w:rsidP="00BC698C">
            <w:pPr>
              <w:jc w:val="center"/>
            </w:pPr>
            <w:r>
              <w:t>Z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rPr>
                <w:sz w:val="16"/>
              </w:rPr>
            </w:pPr>
            <w:r>
              <w:t>2</w:t>
            </w:r>
            <w:r>
              <w:rPr>
                <w:sz w:val="16"/>
              </w:rPr>
              <w:t>týdny</w:t>
            </w:r>
          </w:p>
          <w:p w:rsidR="00F54AD0" w:rsidRDefault="00F54AD0" w:rsidP="00BC698C">
            <w:pPr>
              <w:pStyle w:val="Doloka"/>
              <w:spacing w:after="0"/>
            </w:pPr>
            <w: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jc w:val="center"/>
            </w:pPr>
            <w:r>
              <w:t>160</w:t>
            </w:r>
          </w:p>
        </w:tc>
      </w:tr>
    </w:tbl>
    <w:p w:rsidR="00F54AD0" w:rsidRDefault="00F54AD0" w:rsidP="00F54AD0">
      <w:pPr>
        <w:pStyle w:val="Zpat"/>
        <w:tabs>
          <w:tab w:val="clear" w:pos="4536"/>
          <w:tab w:val="clear" w:pos="9072"/>
        </w:tabs>
      </w:pPr>
    </w:p>
    <w:p w:rsidR="00F54AD0" w:rsidRDefault="00F54AD0" w:rsidP="00F54AD0">
      <w:pPr>
        <w:pStyle w:val="Zpat"/>
        <w:tabs>
          <w:tab w:val="clear" w:pos="4536"/>
          <w:tab w:val="clear" w:pos="9072"/>
        </w:tabs>
      </w:pPr>
      <w:proofErr w:type="gramStart"/>
      <w:r>
        <w:t>*     P – přednášky</w:t>
      </w:r>
      <w:proofErr w:type="gramEnd"/>
      <w:r>
        <w:t xml:space="preserve"> / C- cvičení</w:t>
      </w:r>
    </w:p>
    <w:p w:rsidR="00F54AD0" w:rsidRDefault="00F54AD0" w:rsidP="00F54AD0">
      <w:pPr>
        <w:pStyle w:val="Zpat"/>
        <w:tabs>
          <w:tab w:val="clear" w:pos="4536"/>
          <w:tab w:val="clear" w:pos="9072"/>
        </w:tabs>
      </w:pPr>
      <w:proofErr w:type="gramStart"/>
      <w:r>
        <w:t>**  Označení</w:t>
      </w:r>
      <w:proofErr w:type="gramEnd"/>
      <w:r>
        <w:t xml:space="preserve"> předmětů absolutoria</w:t>
      </w:r>
    </w:p>
    <w:p w:rsidR="00F54AD0" w:rsidRDefault="00F54AD0" w:rsidP="00F54AD0">
      <w:pPr>
        <w:pStyle w:val="Zpat"/>
        <w:tabs>
          <w:tab w:val="clear" w:pos="4536"/>
          <w:tab w:val="clear" w:pos="9072"/>
        </w:tabs>
      </w:pPr>
    </w:p>
    <w:p w:rsidR="00F54AD0" w:rsidRDefault="00F54AD0" w:rsidP="00F54AD0">
      <w:pPr>
        <w:pStyle w:val="Nadpis2"/>
      </w:pPr>
      <w:bookmarkStart w:id="6" w:name="_Toc125558571"/>
      <w:bookmarkStart w:id="7" w:name="_Toc125703797"/>
      <w:bookmarkStart w:id="8" w:name="_Toc125705197"/>
      <w:bookmarkStart w:id="9" w:name="_Toc163448789"/>
      <w:bookmarkStart w:id="10" w:name="_Toc163450457"/>
      <w:bookmarkStart w:id="11" w:name="_Toc163450805"/>
      <w:r>
        <w:lastRenderedPageBreak/>
        <w:t xml:space="preserve">PŘEHLED </w:t>
      </w:r>
      <w:proofErr w:type="gramStart"/>
      <w:r>
        <w:t>Využití  UČEBNÍ</w:t>
      </w:r>
      <w:proofErr w:type="gramEnd"/>
      <w:r>
        <w:t xml:space="preserve">  DOBY</w:t>
      </w:r>
      <w:bookmarkEnd w:id="6"/>
      <w:bookmarkEnd w:id="7"/>
      <w:bookmarkEnd w:id="8"/>
      <w:bookmarkEnd w:id="9"/>
      <w:bookmarkEnd w:id="10"/>
      <w:bookmarkEnd w:id="11"/>
    </w:p>
    <w:p w:rsidR="00F54AD0" w:rsidRDefault="00F54AD0" w:rsidP="00F54AD0">
      <w:pPr>
        <w:pStyle w:val="Nadpis2"/>
      </w:pPr>
      <w:r>
        <w:t xml:space="preserve">PŘEHLED </w:t>
      </w:r>
      <w:proofErr w:type="gramStart"/>
      <w:r>
        <w:t>Využití  UČEBNÍ</w:t>
      </w:r>
      <w:proofErr w:type="gramEnd"/>
      <w:r>
        <w:t xml:space="preserve">  DOBY</w:t>
      </w:r>
    </w:p>
    <w:p w:rsidR="00F54AD0" w:rsidRDefault="00F54AD0" w:rsidP="00F54AD0">
      <w:pPr>
        <w:pStyle w:val="Zpat"/>
        <w:tabs>
          <w:tab w:val="clear" w:pos="4536"/>
          <w:tab w:val="clear" w:pos="9072"/>
        </w:tabs>
      </w:pPr>
    </w:p>
    <w:tbl>
      <w:tblPr>
        <w:tblW w:w="902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  <w:gridCol w:w="720"/>
        <w:gridCol w:w="720"/>
        <w:gridCol w:w="720"/>
        <w:gridCol w:w="720"/>
        <w:gridCol w:w="720"/>
        <w:gridCol w:w="720"/>
        <w:gridCol w:w="900"/>
      </w:tblGrid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</w:pPr>
            <w:r>
              <w:t xml:space="preserve">Učební doba – počet týdnů / </w:t>
            </w:r>
            <w:proofErr w:type="gramStart"/>
            <w:r>
              <w:t>ročník  období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</w:pPr>
            <w:r>
              <w:t>1. ročník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</w:pPr>
            <w:r>
              <w:t>2. ročník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</w:pPr>
            <w:r>
              <w:t>3. ročník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jc w:val="left"/>
            </w:pPr>
            <w:r>
              <w:t xml:space="preserve"> celkem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rPr>
                <w:rFonts w:eastAsia="Arial Unicode MS"/>
                <w:b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zimní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letní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zimní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letní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zimní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letní</w:t>
            </w: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rPr>
                <w:rFonts w:eastAsia="Arial Unicode MS"/>
              </w:rPr>
            </w:pP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Teoretická výuka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</w:pPr>
            <w:r>
              <w:t>56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Odborná praxe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6"/>
            </w:pPr>
            <w:r>
              <w:t>38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Samostudium a zkouškové období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</w:pPr>
            <w:r>
              <w:t>18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Rezerva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</w:pPr>
            <w:r>
              <w:t xml:space="preserve"> 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Odborná praxe prázdninová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</w:pPr>
            <w:r>
              <w:t xml:space="preserve"> 4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rPr>
                <w:b w:val="0"/>
              </w:rPr>
            </w:pPr>
            <w:r>
              <w:rPr>
                <w:b w:val="0"/>
                <w:sz w:val="20"/>
              </w:rPr>
              <w:t>Příprava k absolutoriu a absolutorium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</w:pPr>
            <w:r>
              <w:t xml:space="preserve"> 2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Celkem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 xml:space="preserve">22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D0" w:rsidRDefault="00F54AD0" w:rsidP="00BC698C">
            <w:pPr>
              <w:pStyle w:val="Nadpis5"/>
            </w:pPr>
            <w:r>
              <w:t xml:space="preserve">   124</w:t>
            </w:r>
          </w:p>
        </w:tc>
      </w:tr>
    </w:tbl>
    <w:p w:rsidR="00F54AD0" w:rsidRDefault="00F54AD0" w:rsidP="00F54AD0">
      <w:pPr>
        <w:pStyle w:val="Nadpis2"/>
      </w:pPr>
      <w:bookmarkStart w:id="12" w:name="_Toc125558572"/>
    </w:p>
    <w:p w:rsidR="00F54AD0" w:rsidRDefault="00F54AD0" w:rsidP="00F54AD0">
      <w:pPr>
        <w:pStyle w:val="Nadpis2"/>
      </w:pPr>
    </w:p>
    <w:p w:rsidR="00F54AD0" w:rsidRDefault="00F54AD0" w:rsidP="00F54AD0">
      <w:pPr>
        <w:pStyle w:val="Nadpis2"/>
      </w:pPr>
      <w:bookmarkStart w:id="13" w:name="_Toc125703798"/>
      <w:bookmarkStart w:id="14" w:name="_Toc125705198"/>
      <w:bookmarkStart w:id="15" w:name="_Toc163448790"/>
      <w:bookmarkStart w:id="16" w:name="_Toc163450458"/>
      <w:bookmarkStart w:id="17" w:name="_Toc163450806"/>
      <w:r>
        <w:t>Přehled počtu hodin povinných přednášek a cvičení</w:t>
      </w:r>
      <w:bookmarkEnd w:id="12"/>
      <w:bookmarkEnd w:id="13"/>
      <w:bookmarkEnd w:id="14"/>
      <w:bookmarkEnd w:id="15"/>
      <w:bookmarkEnd w:id="16"/>
      <w:bookmarkEnd w:id="17"/>
    </w:p>
    <w:p w:rsidR="00F54AD0" w:rsidRDefault="00F54AD0" w:rsidP="00F54AD0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6" w:type="dxa"/>
            <w:vAlign w:val="center"/>
          </w:tcPr>
          <w:p w:rsidR="00F54AD0" w:rsidRDefault="00F54AD0" w:rsidP="00BC698C">
            <w:pPr>
              <w:jc w:val="center"/>
              <w:rPr>
                <w:b/>
              </w:rPr>
            </w:pPr>
            <w:r>
              <w:rPr>
                <w:b/>
              </w:rPr>
              <w:t>Předměty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proofErr w:type="gramStart"/>
            <w:r>
              <w:rPr>
                <w:b/>
              </w:rPr>
              <w:t>hodin : přednášky</w:t>
            </w:r>
            <w:proofErr w:type="gramEnd"/>
            <w:r>
              <w:rPr>
                <w:b/>
              </w:rPr>
              <w:t xml:space="preserve"> / cvičení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6" w:type="dxa"/>
            <w:vAlign w:val="center"/>
          </w:tcPr>
          <w:p w:rsidR="00F54AD0" w:rsidRDefault="00F54AD0" w:rsidP="00BC698C">
            <w:r>
              <w:t>Povinné předměty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/ 616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6" w:type="dxa"/>
            <w:vAlign w:val="center"/>
          </w:tcPr>
          <w:p w:rsidR="00F54AD0" w:rsidRDefault="00F54AD0" w:rsidP="00BC698C">
            <w:r>
              <w:t>Celkem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1 300</w:t>
            </w:r>
          </w:p>
        </w:tc>
      </w:tr>
    </w:tbl>
    <w:p w:rsidR="00F54AD0" w:rsidRDefault="00F54AD0" w:rsidP="00F54AD0">
      <w:pPr>
        <w:pStyle w:val="Nadpis2"/>
      </w:pPr>
      <w:bookmarkStart w:id="18" w:name="_Toc125558573"/>
    </w:p>
    <w:p w:rsidR="00F54AD0" w:rsidRDefault="00F54AD0" w:rsidP="00F54AD0">
      <w:pPr>
        <w:pStyle w:val="Nadpis2"/>
      </w:pPr>
    </w:p>
    <w:p w:rsidR="00F54AD0" w:rsidRDefault="00F54AD0" w:rsidP="00F54AD0">
      <w:pPr>
        <w:pStyle w:val="Nadpis2"/>
      </w:pPr>
      <w:bookmarkStart w:id="19" w:name="_Toc125703799"/>
      <w:bookmarkStart w:id="20" w:name="_Toc125705199"/>
      <w:bookmarkStart w:id="21" w:name="_Toc163448791"/>
      <w:bookmarkStart w:id="22" w:name="_Toc163450459"/>
      <w:bookmarkStart w:id="23" w:name="_Toc163450807"/>
      <w:r>
        <w:t>Rozsah povinné praktické výuky včetně odborné praxe</w:t>
      </w:r>
      <w:bookmarkEnd w:id="18"/>
      <w:bookmarkEnd w:id="19"/>
      <w:bookmarkEnd w:id="20"/>
      <w:bookmarkEnd w:id="21"/>
      <w:bookmarkEnd w:id="22"/>
      <w:bookmarkEnd w:id="23"/>
    </w:p>
    <w:p w:rsidR="00F54AD0" w:rsidRDefault="00F54AD0" w:rsidP="00F54AD0">
      <w:pPr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06" w:type="dxa"/>
            <w:vAlign w:val="center"/>
          </w:tcPr>
          <w:p w:rsidR="00F54AD0" w:rsidRDefault="00F54AD0" w:rsidP="00BC698C">
            <w:pPr>
              <w:jc w:val="center"/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pPr>
              <w:jc w:val="center"/>
              <w:rPr>
                <w:b/>
              </w:rPr>
            </w:pPr>
            <w:r>
              <w:rPr>
                <w:b/>
              </w:rPr>
              <w:t>Celkový počet hodin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06" w:type="dxa"/>
          </w:tcPr>
          <w:p w:rsidR="00F54AD0" w:rsidRDefault="00F54AD0" w:rsidP="00BC698C">
            <w:r>
              <w:t xml:space="preserve">Odborná </w:t>
            </w:r>
            <w:proofErr w:type="gramStart"/>
            <w:r>
              <w:t>praxe 1.– 3. ročník</w:t>
            </w:r>
            <w:proofErr w:type="gramEnd"/>
            <w:r>
              <w:t xml:space="preserve"> – 38 týdnů x</w:t>
            </w:r>
          </w:p>
          <w:p w:rsidR="00F54AD0" w:rsidRDefault="00F54AD0" w:rsidP="00BC698C">
            <w:r>
              <w:t xml:space="preserve"> 5 dní x 8 hod.        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pPr>
              <w:pStyle w:val="Doloka"/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1 520 hod.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06" w:type="dxa"/>
          </w:tcPr>
          <w:p w:rsidR="00F54AD0" w:rsidRDefault="00F54AD0" w:rsidP="00BC698C">
            <w:r>
              <w:t>Odborná praxe prázdninová 4 týdny x 5 dní</w:t>
            </w:r>
          </w:p>
          <w:p w:rsidR="00F54AD0" w:rsidRDefault="00F54AD0" w:rsidP="00BC698C">
            <w:r>
              <w:t xml:space="preserve"> x 8 hod.            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160 hod.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06" w:type="dxa"/>
          </w:tcPr>
          <w:p w:rsidR="00F54AD0" w:rsidRDefault="00F54AD0" w:rsidP="00BC698C">
            <w:r>
              <w:t xml:space="preserve">Klinické ošetřovatelské dovednosti                                    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112 hod.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06" w:type="dxa"/>
          </w:tcPr>
          <w:p w:rsidR="00F54AD0" w:rsidRDefault="00F54AD0" w:rsidP="00BC698C">
            <w:pPr>
              <w:keepNext/>
              <w:rPr>
                <w:sz w:val="20"/>
              </w:rPr>
            </w:pPr>
            <w:r>
              <w:t xml:space="preserve">Ošetřovatelství </w:t>
            </w:r>
            <w:r>
              <w:rPr>
                <w:sz w:val="20"/>
              </w:rPr>
              <w:t xml:space="preserve">v interních a chirurgických </w:t>
            </w:r>
            <w:proofErr w:type="spellStart"/>
            <w:proofErr w:type="gramStart"/>
            <w:r>
              <w:rPr>
                <w:sz w:val="20"/>
              </w:rPr>
              <w:t>oborech,v</w:t>
            </w:r>
            <w:proofErr w:type="spellEnd"/>
            <w:r>
              <w:rPr>
                <w:sz w:val="20"/>
              </w:rPr>
              <w:t xml:space="preserve"> gynekologii</w:t>
            </w:r>
            <w:proofErr w:type="gram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porodnictví,v</w:t>
            </w:r>
            <w:proofErr w:type="spellEnd"/>
            <w:r>
              <w:rPr>
                <w:sz w:val="20"/>
              </w:rPr>
              <w:t xml:space="preserve">  pediatrii, </w:t>
            </w:r>
          </w:p>
          <w:p w:rsidR="00F54AD0" w:rsidRDefault="00F54AD0" w:rsidP="00BC698C">
            <w:pPr>
              <w:keepNext/>
            </w:pPr>
            <w:r>
              <w:rPr>
                <w:sz w:val="20"/>
              </w:rPr>
              <w:t xml:space="preserve">v psychiatrii, v komunitní péči </w:t>
            </w:r>
            <w:r>
              <w:t xml:space="preserve">– cvičení                                                              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pPr>
              <w:pStyle w:val="Dolok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312 hod.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06" w:type="dxa"/>
          </w:tcPr>
          <w:p w:rsidR="00F54AD0" w:rsidRDefault="00F54AD0" w:rsidP="00BC698C">
            <w:r>
              <w:t xml:space="preserve">Ošetřovatelská praxe                                          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196 hod.</w:t>
            </w:r>
          </w:p>
        </w:tc>
      </w:tr>
      <w:tr w:rsidR="00F54AD0" w:rsidTr="00BC698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06" w:type="dxa"/>
          </w:tcPr>
          <w:p w:rsidR="00F54AD0" w:rsidRDefault="00F54AD0" w:rsidP="00BC698C">
            <w:pPr>
              <w:pStyle w:val="Nadpis5"/>
              <w:rPr>
                <w:rFonts w:eastAsia="Times New Roman"/>
                <w:bCs/>
                <w:color w:val="FF0000"/>
              </w:rPr>
            </w:pPr>
            <w:r>
              <w:rPr>
                <w:rFonts w:eastAsia="Times New Roman"/>
                <w:bCs/>
              </w:rPr>
              <w:t xml:space="preserve">Celkem                                                               </w:t>
            </w:r>
          </w:p>
        </w:tc>
        <w:tc>
          <w:tcPr>
            <w:tcW w:w="4606" w:type="dxa"/>
            <w:vAlign w:val="center"/>
          </w:tcPr>
          <w:p w:rsidR="00F54AD0" w:rsidRDefault="00F54AD0" w:rsidP="00BC698C">
            <w:r>
              <w:rPr>
                <w:b/>
              </w:rPr>
              <w:t xml:space="preserve">                           2 300 hod.</w:t>
            </w:r>
          </w:p>
        </w:tc>
      </w:tr>
    </w:tbl>
    <w:p w:rsidR="00F54AD0" w:rsidRDefault="00F54AD0" w:rsidP="00F54AD0">
      <w:pPr>
        <w:pStyle w:val="Nadpis2"/>
      </w:pPr>
      <w:bookmarkStart w:id="24" w:name="_Toc125558574"/>
    </w:p>
    <w:p w:rsidR="00F54AD0" w:rsidRDefault="00F54AD0" w:rsidP="00F54AD0">
      <w:pPr>
        <w:pStyle w:val="Nadpis2"/>
      </w:pPr>
    </w:p>
    <w:p w:rsidR="00F54AD0" w:rsidRDefault="00F54AD0" w:rsidP="00F54AD0">
      <w:pPr>
        <w:pStyle w:val="Nadpis2"/>
      </w:pPr>
      <w:bookmarkStart w:id="25" w:name="_Toc125703800"/>
      <w:bookmarkStart w:id="26" w:name="_Toc125705200"/>
      <w:bookmarkStart w:id="27" w:name="_Toc163448792"/>
      <w:bookmarkStart w:id="28" w:name="_Toc163450460"/>
      <w:bookmarkStart w:id="29" w:name="_Toc163450808"/>
      <w:r>
        <w:t>Celkový přehled počtu hodin vzdělávacího programu:</w:t>
      </w:r>
      <w:bookmarkEnd w:id="24"/>
      <w:bookmarkEnd w:id="25"/>
      <w:bookmarkEnd w:id="26"/>
      <w:bookmarkEnd w:id="27"/>
      <w:bookmarkEnd w:id="28"/>
      <w:bookmarkEnd w:id="29"/>
    </w:p>
    <w:p w:rsidR="00F54AD0" w:rsidRDefault="00F54AD0" w:rsidP="00F54AD0">
      <w:pPr>
        <w:pStyle w:val="Tun"/>
        <w:rPr>
          <w:szCs w:val="24"/>
        </w:rPr>
      </w:pP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1860"/>
        <w:gridCol w:w="1860"/>
      </w:tblGrid>
      <w:tr w:rsidR="00F54AD0" w:rsidRPr="00AA1AC7" w:rsidTr="00BC698C">
        <w:trPr>
          <w:trHeight w:val="360"/>
        </w:trPr>
        <w:tc>
          <w:tcPr>
            <w:tcW w:w="5530" w:type="dxa"/>
          </w:tcPr>
          <w:p w:rsidR="00F54AD0" w:rsidRPr="00AA1AC7" w:rsidRDefault="00F54AD0" w:rsidP="00BC698C">
            <w:pPr>
              <w:jc w:val="center"/>
              <w:rPr>
                <w:b/>
              </w:rPr>
            </w:pPr>
            <w:r w:rsidRPr="00AA1AC7">
              <w:rPr>
                <w:b/>
              </w:rPr>
              <w:t>Druh výuky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</w:rPr>
            </w:pPr>
            <w:r w:rsidRPr="00AA1AC7">
              <w:rPr>
                <w:b/>
              </w:rPr>
              <w:t>Počet hodin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</w:rPr>
            </w:pPr>
            <w:r w:rsidRPr="00AA1AC7">
              <w:rPr>
                <w:b/>
              </w:rPr>
              <w:t>% podíl</w:t>
            </w:r>
          </w:p>
        </w:tc>
      </w:tr>
      <w:tr w:rsidR="00F54AD0" w:rsidRPr="00AA1AC7" w:rsidTr="00BC698C">
        <w:trPr>
          <w:trHeight w:val="360"/>
        </w:trPr>
        <w:tc>
          <w:tcPr>
            <w:tcW w:w="5530" w:type="dxa"/>
          </w:tcPr>
          <w:p w:rsidR="00F54AD0" w:rsidRDefault="00F54AD0" w:rsidP="00BC698C">
            <w:r>
              <w:t>Teoretická výuka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  <w:bCs/>
              </w:rPr>
            </w:pPr>
            <w:r w:rsidRPr="00AA1AC7">
              <w:rPr>
                <w:b/>
                <w:bCs/>
              </w:rPr>
              <w:t>1 300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  <w:bCs/>
              </w:rPr>
            </w:pPr>
            <w:r w:rsidRPr="00AA1AC7">
              <w:rPr>
                <w:b/>
                <w:bCs/>
              </w:rPr>
              <w:t xml:space="preserve"> 28,0 %</w:t>
            </w:r>
          </w:p>
        </w:tc>
      </w:tr>
      <w:tr w:rsidR="00F54AD0" w:rsidRPr="00AA1AC7" w:rsidTr="00BC698C">
        <w:trPr>
          <w:trHeight w:val="360"/>
        </w:trPr>
        <w:tc>
          <w:tcPr>
            <w:tcW w:w="5530" w:type="dxa"/>
          </w:tcPr>
          <w:p w:rsidR="00F54AD0" w:rsidRDefault="00F54AD0" w:rsidP="00BC698C">
            <w:r>
              <w:t xml:space="preserve">Praktická výuka 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  <w:bCs/>
              </w:rPr>
            </w:pPr>
            <w:r w:rsidRPr="00AA1AC7">
              <w:rPr>
                <w:b/>
                <w:bCs/>
              </w:rPr>
              <w:t>2 300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  <w:bCs/>
              </w:rPr>
            </w:pPr>
            <w:r w:rsidRPr="00AA1AC7">
              <w:rPr>
                <w:b/>
                <w:bCs/>
              </w:rPr>
              <w:t xml:space="preserve">  49,5 %</w:t>
            </w:r>
          </w:p>
        </w:tc>
      </w:tr>
      <w:tr w:rsidR="00F54AD0" w:rsidRPr="00AA1AC7" w:rsidTr="00BC698C">
        <w:trPr>
          <w:trHeight w:val="360"/>
        </w:trPr>
        <w:tc>
          <w:tcPr>
            <w:tcW w:w="5530" w:type="dxa"/>
          </w:tcPr>
          <w:p w:rsidR="00F54AD0" w:rsidRDefault="00F54AD0" w:rsidP="00BC698C">
            <w:r>
              <w:t xml:space="preserve">Nekontaktní hodiny 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  <w:bCs/>
              </w:rPr>
            </w:pPr>
            <w:r w:rsidRPr="00AA1AC7">
              <w:rPr>
                <w:b/>
                <w:bCs/>
              </w:rPr>
              <w:t>1 040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  <w:bCs/>
              </w:rPr>
            </w:pPr>
            <w:r w:rsidRPr="00AA1AC7">
              <w:rPr>
                <w:b/>
                <w:bCs/>
              </w:rPr>
              <w:t xml:space="preserve"> 22,5 %</w:t>
            </w:r>
          </w:p>
        </w:tc>
      </w:tr>
      <w:tr w:rsidR="00F54AD0" w:rsidRPr="00AA1AC7" w:rsidTr="00BC698C">
        <w:trPr>
          <w:trHeight w:val="360"/>
        </w:trPr>
        <w:tc>
          <w:tcPr>
            <w:tcW w:w="5530" w:type="dxa"/>
          </w:tcPr>
          <w:p w:rsidR="00F54AD0" w:rsidRPr="00AA1AC7" w:rsidRDefault="00F54AD0" w:rsidP="00BC698C">
            <w:pPr>
              <w:rPr>
                <w:b/>
              </w:rPr>
            </w:pPr>
            <w:r w:rsidRPr="00AA1AC7">
              <w:rPr>
                <w:b/>
              </w:rPr>
              <w:t>Celkem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  <w:bCs/>
              </w:rPr>
            </w:pPr>
            <w:r w:rsidRPr="00AA1AC7">
              <w:rPr>
                <w:b/>
                <w:bCs/>
              </w:rPr>
              <w:t>4 640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rPr>
                <w:b/>
              </w:rPr>
            </w:pPr>
            <w:r w:rsidRPr="00AA1AC7">
              <w:rPr>
                <w:b/>
              </w:rPr>
              <w:t xml:space="preserve">      100,0 %</w:t>
            </w:r>
          </w:p>
        </w:tc>
      </w:tr>
      <w:tr w:rsidR="00F54AD0" w:rsidRPr="00AA1AC7" w:rsidTr="00BC698C">
        <w:trPr>
          <w:trHeight w:val="360"/>
        </w:trPr>
        <w:tc>
          <w:tcPr>
            <w:tcW w:w="5530" w:type="dxa"/>
          </w:tcPr>
          <w:p w:rsidR="00F54AD0" w:rsidRPr="00AA1AC7" w:rsidRDefault="00F54AD0" w:rsidP="00BC698C">
            <w:pPr>
              <w:rPr>
                <w:b/>
                <w:bCs/>
              </w:rPr>
            </w:pPr>
            <w:r w:rsidRPr="00AA1AC7">
              <w:rPr>
                <w:b/>
                <w:bCs/>
              </w:rPr>
              <w:lastRenderedPageBreak/>
              <w:t>Z toho kontaktní hodiny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  <w:bCs/>
              </w:rPr>
            </w:pPr>
            <w:r w:rsidRPr="00AA1AC7">
              <w:rPr>
                <w:b/>
                <w:bCs/>
              </w:rPr>
              <w:t>3 600</w:t>
            </w:r>
          </w:p>
        </w:tc>
        <w:tc>
          <w:tcPr>
            <w:tcW w:w="1860" w:type="dxa"/>
          </w:tcPr>
          <w:p w:rsidR="00F54AD0" w:rsidRPr="00AA1AC7" w:rsidRDefault="00F54AD0" w:rsidP="00BC698C">
            <w:pPr>
              <w:jc w:val="center"/>
              <w:rPr>
                <w:b/>
                <w:bCs/>
              </w:rPr>
            </w:pPr>
            <w:r w:rsidRPr="00AA1AC7">
              <w:rPr>
                <w:b/>
                <w:bCs/>
              </w:rPr>
              <w:t xml:space="preserve"> 77,5 %</w:t>
            </w:r>
          </w:p>
        </w:tc>
      </w:tr>
    </w:tbl>
    <w:tbl>
      <w:tblPr>
        <w:tblpPr w:leftFromText="141" w:rightFromText="141" w:vertAnchor="page" w:horzAnchor="margin" w:tblpXSpec="center" w:tblpY="2536"/>
        <w:tblW w:w="6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2340"/>
      </w:tblGrid>
      <w:tr w:rsidR="00F54AD0" w:rsidRPr="006559B6" w:rsidTr="00F54AD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60" w:type="dxa"/>
            <w:vAlign w:val="center"/>
          </w:tcPr>
          <w:p w:rsidR="00F54AD0" w:rsidRPr="006559B6" w:rsidRDefault="00F54AD0" w:rsidP="00BC698C">
            <w:pPr>
              <w:pStyle w:val="Nadpis6"/>
              <w:rPr>
                <w:cap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F54AD0" w:rsidRPr="006559B6" w:rsidRDefault="00F54AD0" w:rsidP="00BC698C">
            <w:pPr>
              <w:pStyle w:val="Nadpis6"/>
              <w:rPr>
                <w:caps/>
                <w:sz w:val="20"/>
                <w:szCs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  <w:tr w:rsidR="00F54AD0" w:rsidTr="00F54A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Align w:val="center"/>
          </w:tcPr>
          <w:p w:rsidR="00F54AD0" w:rsidRDefault="00F54AD0" w:rsidP="00BC698C">
            <w:pPr>
              <w:pStyle w:val="Normlnodsazen"/>
              <w:ind w:left="0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F54AD0" w:rsidRDefault="00F54AD0" w:rsidP="00BC698C">
            <w:pPr>
              <w:pStyle w:val="Normlnodsazen"/>
              <w:ind w:left="0"/>
              <w:jc w:val="center"/>
              <w:rPr>
                <w:sz w:val="20"/>
              </w:rPr>
            </w:pPr>
          </w:p>
        </w:tc>
      </w:tr>
    </w:tbl>
    <w:p w:rsidR="0003646C" w:rsidRDefault="00F54AD0">
      <w:bookmarkStart w:id="30" w:name="_GoBack"/>
      <w:bookmarkEnd w:id="30"/>
    </w:p>
    <w:sectPr w:rsidR="0003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D0"/>
    <w:rsid w:val="00603D9C"/>
    <w:rsid w:val="009E755A"/>
    <w:rsid w:val="00AD7086"/>
    <w:rsid w:val="00BB19D2"/>
    <w:rsid w:val="00F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4AD0"/>
    <w:pPr>
      <w:keepNext/>
      <w:pageBreakBefore/>
      <w:spacing w:before="360" w:after="360"/>
      <w:jc w:val="center"/>
      <w:outlineLvl w:val="0"/>
    </w:pPr>
    <w:rPr>
      <w:b/>
      <w:bCs/>
      <w:iCs/>
      <w:caps/>
      <w:sz w:val="28"/>
    </w:rPr>
  </w:style>
  <w:style w:type="paragraph" w:styleId="Nadpis2">
    <w:name w:val="heading 2"/>
    <w:basedOn w:val="Normln"/>
    <w:next w:val="Normln"/>
    <w:link w:val="Nadpis2Char"/>
    <w:qFormat/>
    <w:rsid w:val="00F54AD0"/>
    <w:pPr>
      <w:keepNext/>
      <w:outlineLvl w:val="1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F54AD0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F54AD0"/>
    <w:pPr>
      <w:keepNext/>
      <w:outlineLvl w:val="4"/>
    </w:pPr>
    <w:rPr>
      <w:rFonts w:eastAsia="Arial Unicode MS"/>
      <w:b/>
    </w:rPr>
  </w:style>
  <w:style w:type="paragraph" w:styleId="Nadpis6">
    <w:name w:val="heading 6"/>
    <w:basedOn w:val="Normln"/>
    <w:next w:val="Normln"/>
    <w:link w:val="Nadpis6Char"/>
    <w:qFormat/>
    <w:rsid w:val="00F54AD0"/>
    <w:pPr>
      <w:keepNext/>
      <w:jc w:val="center"/>
      <w:outlineLvl w:val="5"/>
    </w:pPr>
    <w:rPr>
      <w:rFonts w:eastAsia="Arial Unicode M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4AD0"/>
    <w:rPr>
      <w:rFonts w:ascii="Times New Roman" w:eastAsia="Times New Roman" w:hAnsi="Times New Roman" w:cs="Times New Roman"/>
      <w:b/>
      <w:bCs/>
      <w:iCs/>
      <w:cap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54AD0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54AD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54AD0"/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54AD0"/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customStyle="1" w:styleId="Doloka">
    <w:name w:val="Doložka"/>
    <w:basedOn w:val="Normln"/>
    <w:rsid w:val="00F54AD0"/>
    <w:pPr>
      <w:spacing w:after="240"/>
      <w:jc w:val="center"/>
    </w:pPr>
  </w:style>
  <w:style w:type="paragraph" w:customStyle="1" w:styleId="Normlnpodtren">
    <w:name w:val="Normální podtržené"/>
    <w:basedOn w:val="Normln"/>
    <w:rsid w:val="00F54AD0"/>
    <w:rPr>
      <w:u w:val="single"/>
    </w:rPr>
  </w:style>
  <w:style w:type="paragraph" w:customStyle="1" w:styleId="Tun">
    <w:name w:val="Tučné"/>
    <w:basedOn w:val="Normln"/>
    <w:rsid w:val="00F54AD0"/>
    <w:rPr>
      <w:b/>
      <w:szCs w:val="20"/>
    </w:rPr>
  </w:style>
  <w:style w:type="paragraph" w:customStyle="1" w:styleId="Normlnodsazen">
    <w:name w:val="Normální odsazené"/>
    <w:basedOn w:val="Normln"/>
    <w:rsid w:val="00F54AD0"/>
    <w:pPr>
      <w:ind w:left="284"/>
    </w:pPr>
  </w:style>
  <w:style w:type="paragraph" w:styleId="Zpat">
    <w:name w:val="footer"/>
    <w:basedOn w:val="Normln"/>
    <w:link w:val="ZpatChar"/>
    <w:rsid w:val="00F54A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4A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54AD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54A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F54AD0"/>
    <w:rPr>
      <w:bCs/>
      <w:caps/>
      <w:noProof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4AD0"/>
    <w:pPr>
      <w:keepNext/>
      <w:pageBreakBefore/>
      <w:spacing w:before="360" w:after="360"/>
      <w:jc w:val="center"/>
      <w:outlineLvl w:val="0"/>
    </w:pPr>
    <w:rPr>
      <w:b/>
      <w:bCs/>
      <w:iCs/>
      <w:caps/>
      <w:sz w:val="28"/>
    </w:rPr>
  </w:style>
  <w:style w:type="paragraph" w:styleId="Nadpis2">
    <w:name w:val="heading 2"/>
    <w:basedOn w:val="Normln"/>
    <w:next w:val="Normln"/>
    <w:link w:val="Nadpis2Char"/>
    <w:qFormat/>
    <w:rsid w:val="00F54AD0"/>
    <w:pPr>
      <w:keepNext/>
      <w:outlineLvl w:val="1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F54AD0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F54AD0"/>
    <w:pPr>
      <w:keepNext/>
      <w:outlineLvl w:val="4"/>
    </w:pPr>
    <w:rPr>
      <w:rFonts w:eastAsia="Arial Unicode MS"/>
      <w:b/>
    </w:rPr>
  </w:style>
  <w:style w:type="paragraph" w:styleId="Nadpis6">
    <w:name w:val="heading 6"/>
    <w:basedOn w:val="Normln"/>
    <w:next w:val="Normln"/>
    <w:link w:val="Nadpis6Char"/>
    <w:qFormat/>
    <w:rsid w:val="00F54AD0"/>
    <w:pPr>
      <w:keepNext/>
      <w:jc w:val="center"/>
      <w:outlineLvl w:val="5"/>
    </w:pPr>
    <w:rPr>
      <w:rFonts w:eastAsia="Arial Unicode M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4AD0"/>
    <w:rPr>
      <w:rFonts w:ascii="Times New Roman" w:eastAsia="Times New Roman" w:hAnsi="Times New Roman" w:cs="Times New Roman"/>
      <w:b/>
      <w:bCs/>
      <w:iCs/>
      <w:cap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54AD0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54AD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54AD0"/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54AD0"/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customStyle="1" w:styleId="Doloka">
    <w:name w:val="Doložka"/>
    <w:basedOn w:val="Normln"/>
    <w:rsid w:val="00F54AD0"/>
    <w:pPr>
      <w:spacing w:after="240"/>
      <w:jc w:val="center"/>
    </w:pPr>
  </w:style>
  <w:style w:type="paragraph" w:customStyle="1" w:styleId="Normlnpodtren">
    <w:name w:val="Normální podtržené"/>
    <w:basedOn w:val="Normln"/>
    <w:rsid w:val="00F54AD0"/>
    <w:rPr>
      <w:u w:val="single"/>
    </w:rPr>
  </w:style>
  <w:style w:type="paragraph" w:customStyle="1" w:styleId="Tun">
    <w:name w:val="Tučné"/>
    <w:basedOn w:val="Normln"/>
    <w:rsid w:val="00F54AD0"/>
    <w:rPr>
      <w:b/>
      <w:szCs w:val="20"/>
    </w:rPr>
  </w:style>
  <w:style w:type="paragraph" w:customStyle="1" w:styleId="Normlnodsazen">
    <w:name w:val="Normální odsazené"/>
    <w:basedOn w:val="Normln"/>
    <w:rsid w:val="00F54AD0"/>
    <w:pPr>
      <w:ind w:left="284"/>
    </w:pPr>
  </w:style>
  <w:style w:type="paragraph" w:styleId="Zpat">
    <w:name w:val="footer"/>
    <w:basedOn w:val="Normln"/>
    <w:link w:val="ZpatChar"/>
    <w:rsid w:val="00F54A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4A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54AD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54A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F54AD0"/>
    <w:rPr>
      <w:bCs/>
      <w:caps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Převlocka</dc:creator>
  <cp:lastModifiedBy>Lucie Převlocka</cp:lastModifiedBy>
  <cp:revision>1</cp:revision>
  <dcterms:created xsi:type="dcterms:W3CDTF">2015-11-03T16:56:00Z</dcterms:created>
  <dcterms:modified xsi:type="dcterms:W3CDTF">2015-11-03T16:59:00Z</dcterms:modified>
</cp:coreProperties>
</file>